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66B" w:rsidRPr="0085566B" w:rsidRDefault="0085566B" w:rsidP="00855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66B">
        <w:rPr>
          <w:rFonts w:ascii="Times New Roman" w:hAnsi="Times New Roman" w:cs="Times New Roman"/>
          <w:b/>
          <w:sz w:val="24"/>
          <w:szCs w:val="24"/>
        </w:rPr>
        <w:t>Методические материалы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На занятиях используются различные формы работы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66B">
        <w:rPr>
          <w:rFonts w:ascii="Times New Roman" w:hAnsi="Times New Roman" w:cs="Times New Roman"/>
          <w:sz w:val="24"/>
          <w:szCs w:val="24"/>
        </w:rPr>
        <w:t>индивидуальная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 xml:space="preserve"> (самостоятельное выполнение заданий);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66B">
        <w:rPr>
          <w:rFonts w:ascii="Times New Roman" w:hAnsi="Times New Roman" w:cs="Times New Roman"/>
          <w:sz w:val="24"/>
          <w:szCs w:val="24"/>
        </w:rPr>
        <w:t>групповая, которая предполагает наличие системы «руководитель группа обучающийся»;</w:t>
      </w:r>
      <w:proofErr w:type="gramEnd"/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66B">
        <w:rPr>
          <w:rFonts w:ascii="Times New Roman" w:hAnsi="Times New Roman" w:cs="Times New Roman"/>
          <w:sz w:val="24"/>
          <w:szCs w:val="24"/>
        </w:rPr>
        <w:t>парная, которая может бы</w:t>
      </w:r>
      <w:r>
        <w:rPr>
          <w:rFonts w:ascii="Times New Roman" w:hAnsi="Times New Roman" w:cs="Times New Roman"/>
          <w:sz w:val="24"/>
          <w:szCs w:val="24"/>
        </w:rPr>
        <w:t xml:space="preserve">ть представлена парами сменного </w:t>
      </w:r>
      <w:r w:rsidRPr="0085566B">
        <w:rPr>
          <w:rFonts w:ascii="Times New Roman" w:hAnsi="Times New Roman" w:cs="Times New Roman"/>
          <w:sz w:val="24"/>
          <w:szCs w:val="24"/>
        </w:rPr>
        <w:t>состава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566B">
        <w:rPr>
          <w:rFonts w:ascii="Times New Roman" w:hAnsi="Times New Roman" w:cs="Times New Roman"/>
          <w:sz w:val="24"/>
          <w:szCs w:val="24"/>
        </w:rPr>
        <w:t xml:space="preserve"> действует разделение труда, которое учитывает интересы и способности каждого обучающегося, существует взаимный контроль 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6B">
        <w:rPr>
          <w:rFonts w:ascii="Times New Roman" w:hAnsi="Times New Roman" w:cs="Times New Roman"/>
          <w:sz w:val="24"/>
          <w:szCs w:val="24"/>
        </w:rPr>
        <w:t xml:space="preserve">группой.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 xml:space="preserve">В обучении используются дидактические принципы: наглядности, доступности гуманистической направленности, свободы выбора. 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Используются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6B">
        <w:rPr>
          <w:rFonts w:ascii="Times New Roman" w:hAnsi="Times New Roman" w:cs="Times New Roman"/>
          <w:sz w:val="24"/>
          <w:szCs w:val="24"/>
        </w:rPr>
        <w:t>методы обучения: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•</w:t>
      </w:r>
      <w:r w:rsidRPr="0085566B">
        <w:rPr>
          <w:rFonts w:ascii="Times New Roman" w:hAnsi="Times New Roman" w:cs="Times New Roman"/>
          <w:sz w:val="24"/>
          <w:szCs w:val="24"/>
        </w:rPr>
        <w:tab/>
        <w:t>словесный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6B">
        <w:rPr>
          <w:rFonts w:ascii="Times New Roman" w:hAnsi="Times New Roman" w:cs="Times New Roman"/>
          <w:sz w:val="24"/>
          <w:szCs w:val="24"/>
        </w:rPr>
        <w:t>(рассказ, беседа, лекция);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•</w:t>
      </w:r>
      <w:r w:rsidRPr="0085566B">
        <w:rPr>
          <w:rFonts w:ascii="Times New Roman" w:hAnsi="Times New Roman" w:cs="Times New Roman"/>
          <w:sz w:val="24"/>
          <w:szCs w:val="24"/>
        </w:rPr>
        <w:tab/>
        <w:t>наглядный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566B">
        <w:rPr>
          <w:rFonts w:ascii="Times New Roman" w:hAnsi="Times New Roman" w:cs="Times New Roman"/>
          <w:sz w:val="24"/>
          <w:szCs w:val="24"/>
        </w:rPr>
        <w:t>(показ, демонстрация, экскурсия);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•</w:t>
      </w:r>
      <w:r w:rsidRPr="0085566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5566B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 xml:space="preserve"> (работа над чертежом, эскизом, созданием модели, макета);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•</w:t>
      </w:r>
      <w:r w:rsidRPr="0085566B">
        <w:rPr>
          <w:rFonts w:ascii="Times New Roman" w:hAnsi="Times New Roman" w:cs="Times New Roman"/>
          <w:sz w:val="24"/>
          <w:szCs w:val="24"/>
        </w:rPr>
        <w:tab/>
        <w:t>исследовательский (самостоя</w:t>
      </w:r>
      <w:r>
        <w:rPr>
          <w:rFonts w:ascii="Times New Roman" w:hAnsi="Times New Roman" w:cs="Times New Roman"/>
          <w:sz w:val="24"/>
          <w:szCs w:val="24"/>
        </w:rPr>
        <w:t>тельный</w:t>
      </w:r>
      <w:r>
        <w:rPr>
          <w:rFonts w:ascii="Times New Roman" w:hAnsi="Times New Roman" w:cs="Times New Roman"/>
          <w:sz w:val="24"/>
          <w:szCs w:val="24"/>
        </w:rPr>
        <w:tab/>
        <w:t>поиск</w:t>
      </w:r>
      <w:r>
        <w:rPr>
          <w:rFonts w:ascii="Times New Roman" w:hAnsi="Times New Roman" w:cs="Times New Roman"/>
          <w:sz w:val="24"/>
          <w:szCs w:val="24"/>
        </w:rPr>
        <w:tab/>
        <w:t>эскизов,</w:t>
      </w:r>
      <w:r>
        <w:rPr>
          <w:rFonts w:ascii="Times New Roman" w:hAnsi="Times New Roman" w:cs="Times New Roman"/>
          <w:sz w:val="24"/>
          <w:szCs w:val="24"/>
        </w:rPr>
        <w:tab/>
        <w:t xml:space="preserve">чертежей </w:t>
      </w:r>
      <w:r w:rsidRPr="0085566B">
        <w:rPr>
          <w:rFonts w:ascii="Times New Roman" w:hAnsi="Times New Roman" w:cs="Times New Roman"/>
          <w:sz w:val="24"/>
          <w:szCs w:val="24"/>
        </w:rPr>
        <w:t>для разработки моделей, макетов).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занятий</w:t>
      </w:r>
      <w:r w:rsidRPr="0085566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566B">
        <w:rPr>
          <w:rFonts w:ascii="Times New Roman" w:hAnsi="Times New Roman" w:cs="Times New Roman"/>
          <w:sz w:val="24"/>
          <w:szCs w:val="24"/>
        </w:rPr>
        <w:t>комбинированные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это </w:t>
      </w:r>
      <w:r w:rsidRPr="0085566B">
        <w:rPr>
          <w:rFonts w:ascii="Times New Roman" w:hAnsi="Times New Roman" w:cs="Times New Roman"/>
          <w:sz w:val="24"/>
          <w:szCs w:val="24"/>
        </w:rPr>
        <w:t>получение и за</w:t>
      </w:r>
      <w:r>
        <w:rPr>
          <w:rFonts w:ascii="Times New Roman" w:hAnsi="Times New Roman" w:cs="Times New Roman"/>
          <w:sz w:val="24"/>
          <w:szCs w:val="24"/>
        </w:rPr>
        <w:t>крепление изученного материала;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66B">
        <w:rPr>
          <w:rFonts w:ascii="Times New Roman" w:hAnsi="Times New Roman" w:cs="Times New Roman"/>
          <w:sz w:val="24"/>
          <w:szCs w:val="24"/>
        </w:rPr>
        <w:t xml:space="preserve">обобщающие занятия. 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 xml:space="preserve">Очень важно донести до каждого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Pr="0085566B">
        <w:rPr>
          <w:rFonts w:ascii="Times New Roman" w:hAnsi="Times New Roman" w:cs="Times New Roman"/>
          <w:sz w:val="24"/>
          <w:szCs w:val="24"/>
        </w:rPr>
        <w:t xml:space="preserve"> ощущение радости от созидательного труда, осознание своей роли в общем деле.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Методы и приемы, используемые в работе: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85566B">
        <w:rPr>
          <w:rFonts w:ascii="Times New Roman" w:hAnsi="Times New Roman" w:cs="Times New Roman"/>
          <w:sz w:val="24"/>
          <w:szCs w:val="24"/>
        </w:rPr>
        <w:t>ловесный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 xml:space="preserve"> (беседы, использование художественн</w:t>
      </w:r>
      <w:r>
        <w:rPr>
          <w:rFonts w:ascii="Times New Roman" w:hAnsi="Times New Roman" w:cs="Times New Roman"/>
          <w:sz w:val="24"/>
          <w:szCs w:val="24"/>
        </w:rPr>
        <w:t>ого слова, указания, пояснения);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5566B">
        <w:rPr>
          <w:rFonts w:ascii="Times New Roman" w:hAnsi="Times New Roman" w:cs="Times New Roman"/>
          <w:sz w:val="24"/>
          <w:szCs w:val="24"/>
        </w:rPr>
        <w:t>практический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 xml:space="preserve"> (самостоятельное выполнение детьми изделий, использование различных материалов и инструментов)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6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66B">
        <w:rPr>
          <w:rFonts w:ascii="Times New Roman" w:hAnsi="Times New Roman" w:cs="Times New Roman"/>
          <w:sz w:val="24"/>
          <w:szCs w:val="24"/>
        </w:rPr>
        <w:t>поисковый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>, мотивационный (поощрение, убеждение)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66B">
        <w:rPr>
          <w:rFonts w:ascii="Times New Roman" w:hAnsi="Times New Roman" w:cs="Times New Roman"/>
          <w:sz w:val="24"/>
          <w:szCs w:val="24"/>
        </w:rPr>
        <w:t xml:space="preserve">сотрудничество;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566B">
        <w:rPr>
          <w:rFonts w:ascii="Times New Roman" w:hAnsi="Times New Roman" w:cs="Times New Roman"/>
          <w:sz w:val="24"/>
          <w:szCs w:val="24"/>
        </w:rPr>
        <w:t xml:space="preserve">метод «подмастерья» (совместная деятельность педагога и ребенка в едином творческом процессе), метод наглядности, тренинг, психологический настрой. 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Формы организации занятия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-беседа;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-рассматривание подлинных изделий технического творчества, иллюстраций, альбомов, открыток;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-сбор информации из различных источников;</w:t>
      </w:r>
    </w:p>
    <w:p w:rsidR="0085566B" w:rsidRPr="0085566B" w:rsidRDefault="0085566B" w:rsidP="008556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</w:t>
      </w:r>
      <w:r w:rsidRPr="0085566B">
        <w:rPr>
          <w:rFonts w:ascii="Times New Roman" w:hAnsi="Times New Roman" w:cs="Times New Roman"/>
          <w:sz w:val="24"/>
          <w:szCs w:val="24"/>
        </w:rPr>
        <w:tab/>
        <w:t>выставки работ;</w:t>
      </w:r>
    </w:p>
    <w:p w:rsidR="0085566B" w:rsidRPr="0085566B" w:rsidRDefault="0085566B" w:rsidP="008556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</w:t>
      </w:r>
      <w:r w:rsidRPr="0085566B">
        <w:rPr>
          <w:rFonts w:ascii="Times New Roman" w:hAnsi="Times New Roman" w:cs="Times New Roman"/>
          <w:sz w:val="24"/>
          <w:szCs w:val="24"/>
        </w:rPr>
        <w:tab/>
        <w:t>участие в конкурсах, фестивалях;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-просмотр видеофильмов;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-экскурсии;</w:t>
      </w:r>
    </w:p>
    <w:p w:rsidR="0085566B" w:rsidRPr="0085566B" w:rsidRDefault="0085566B" w:rsidP="0085566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</w:t>
      </w:r>
      <w:r w:rsidRPr="0085566B">
        <w:rPr>
          <w:rFonts w:ascii="Times New Roman" w:hAnsi="Times New Roman" w:cs="Times New Roman"/>
          <w:sz w:val="24"/>
          <w:szCs w:val="24"/>
        </w:rPr>
        <w:tab/>
        <w:t>экспериментирование с различными материалами;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-создание проектов;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-занятия и мастер-классы с привлечением родителей.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Формы организации учебного процесса: групповые, индивидуальные, подгрупповые, интегрированные.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Педагогические технологии: технология исследовательской деятельности, технология игровой деятельности, технология коллективной творческой деятельности, технология группового обучения, технология дифференцированного обучения, сотрудничество – партнерство.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85566B">
        <w:rPr>
          <w:rFonts w:ascii="Times New Roman" w:hAnsi="Times New Roman" w:cs="Times New Roman"/>
          <w:sz w:val="24"/>
          <w:szCs w:val="24"/>
        </w:rPr>
        <w:t>ид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5566B">
        <w:rPr>
          <w:rFonts w:ascii="Times New Roman" w:hAnsi="Times New Roman" w:cs="Times New Roman"/>
          <w:sz w:val="24"/>
          <w:szCs w:val="24"/>
        </w:rPr>
        <w:t xml:space="preserve"> деятельности: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1.</w:t>
      </w:r>
      <w:r w:rsidRPr="0085566B">
        <w:rPr>
          <w:rFonts w:ascii="Times New Roman" w:hAnsi="Times New Roman" w:cs="Times New Roman"/>
          <w:sz w:val="24"/>
          <w:szCs w:val="24"/>
        </w:rPr>
        <w:tab/>
        <w:t>Теоретическая подготовка в форме бесед, викторин, демонстрации наглядных пособий моделей, видеоматериала.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2.</w:t>
      </w:r>
      <w:r w:rsidRPr="0085566B">
        <w:rPr>
          <w:rFonts w:ascii="Times New Roman" w:hAnsi="Times New Roman" w:cs="Times New Roman"/>
          <w:sz w:val="24"/>
          <w:szCs w:val="24"/>
        </w:rPr>
        <w:tab/>
        <w:t>Практическая работа.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85566B">
        <w:rPr>
          <w:rFonts w:ascii="Times New Roman" w:hAnsi="Times New Roman" w:cs="Times New Roman"/>
          <w:sz w:val="24"/>
          <w:szCs w:val="24"/>
        </w:rPr>
        <w:tab/>
        <w:t>Экскурсии в музей по текущей теме, для восприятия изготавливаемой модели в сопутствующей инфраструктуре.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4.</w:t>
      </w:r>
      <w:r w:rsidRPr="0085566B">
        <w:rPr>
          <w:rFonts w:ascii="Times New Roman" w:hAnsi="Times New Roman" w:cs="Times New Roman"/>
          <w:sz w:val="24"/>
          <w:szCs w:val="24"/>
        </w:rPr>
        <w:tab/>
        <w:t>Итоговый этап в виде испытательного момента движущейся модели.</w:t>
      </w:r>
    </w:p>
    <w:p w:rsidR="0085566B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5.</w:t>
      </w:r>
      <w:r w:rsidRPr="0085566B">
        <w:rPr>
          <w:rFonts w:ascii="Times New Roman" w:hAnsi="Times New Roman" w:cs="Times New Roman"/>
          <w:sz w:val="24"/>
          <w:szCs w:val="24"/>
        </w:rPr>
        <w:tab/>
        <w:t>Участие в соревновании готовых моделей.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 xml:space="preserve">Коллективная творческая работа позволяет адаптироваться к будущей профессиональной деятельности, когда подросток участвует в работе коллектива, созданного для выполнения законченного решения (от начала конца) </w:t>
      </w:r>
      <w:proofErr w:type="gramStart"/>
      <w:r w:rsidRPr="0085566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5566B">
        <w:rPr>
          <w:rFonts w:ascii="Times New Roman" w:hAnsi="Times New Roman" w:cs="Times New Roman"/>
          <w:sz w:val="24"/>
          <w:szCs w:val="24"/>
        </w:rPr>
        <w:t xml:space="preserve"> объединенного общей идеей.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 xml:space="preserve">В процессе работы каждый школьник может принять участие в реализации общей идеи на своем участке, выполняя отдельный элемент общей работы, становясь соучастником совместного творческого результата.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>В коллективной работе ребенок, не обладая навыками творчества, становится соучастником в создании законченного объекта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566B">
        <w:rPr>
          <w:rFonts w:ascii="Times New Roman" w:hAnsi="Times New Roman" w:cs="Times New Roman"/>
          <w:sz w:val="24"/>
          <w:szCs w:val="24"/>
        </w:rPr>
        <w:t xml:space="preserve"> получает навык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5566B">
        <w:rPr>
          <w:rFonts w:ascii="Times New Roman" w:hAnsi="Times New Roman" w:cs="Times New Roman"/>
          <w:sz w:val="24"/>
          <w:szCs w:val="24"/>
        </w:rPr>
        <w:t xml:space="preserve"> коммуникабельности воспитание ответственности, внимательности и подготовку к успешной адаптации в профессиональной деятельности. </w:t>
      </w:r>
    </w:p>
    <w:p w:rsid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66B">
        <w:rPr>
          <w:rFonts w:ascii="Times New Roman" w:hAnsi="Times New Roman" w:cs="Times New Roman"/>
          <w:sz w:val="24"/>
          <w:szCs w:val="24"/>
        </w:rPr>
        <w:t xml:space="preserve">При проведении занятия выполняются </w:t>
      </w:r>
      <w:proofErr w:type="spellStart"/>
      <w:r w:rsidRPr="0085566B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85566B">
        <w:rPr>
          <w:rFonts w:ascii="Times New Roman" w:hAnsi="Times New Roman" w:cs="Times New Roman"/>
          <w:sz w:val="24"/>
          <w:szCs w:val="24"/>
        </w:rPr>
        <w:t xml:space="preserve"> – гигиенические нормы. </w:t>
      </w:r>
    </w:p>
    <w:p w:rsidR="00D94E3C" w:rsidRPr="0085566B" w:rsidRDefault="0085566B" w:rsidP="00855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66B">
        <w:rPr>
          <w:rFonts w:ascii="Times New Roman" w:hAnsi="Times New Roman" w:cs="Times New Roman"/>
          <w:sz w:val="24"/>
          <w:szCs w:val="24"/>
        </w:rPr>
        <w:t>На каждом занятии проводятся физкультминутки (дыхательные упражнения, упражнения для глазных мышц).</w:t>
      </w:r>
    </w:p>
    <w:sectPr w:rsidR="00D94E3C" w:rsidRPr="00855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3C"/>
    <w:rsid w:val="0085566B"/>
    <w:rsid w:val="00D9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2</cp:revision>
  <dcterms:created xsi:type="dcterms:W3CDTF">2024-04-12T18:18:00Z</dcterms:created>
  <dcterms:modified xsi:type="dcterms:W3CDTF">2024-04-12T18:23:00Z</dcterms:modified>
</cp:coreProperties>
</file>